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71BD" w14:textId="78AF6437" w:rsidR="00BA27C3" w:rsidRPr="008B78BF" w:rsidRDefault="008A7227" w:rsidP="00BA64E1">
      <w:pPr>
        <w:pStyle w:val="Heading1"/>
        <w:jc w:val="center"/>
        <w:rPr>
          <w:rFonts w:ascii="Segoe UI Black" w:hAnsi="Segoe UI Black"/>
          <w:b w:val="0"/>
          <w:color w:val="446530" w:themeColor="accent2" w:themeShade="8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Segoe UI Black" w:hAnsi="Segoe UI Black"/>
          <w:b w:val="0"/>
          <w:color w:val="446530" w:themeColor="accent2" w:themeShade="8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Nihill’s</w:t>
      </w:r>
      <w:r w:rsidR="00BA27C3" w:rsidRPr="008B78BF">
        <w:rPr>
          <w:rFonts w:ascii="Segoe UI Black" w:hAnsi="Segoe UI Black"/>
          <w:b w:val="0"/>
          <w:color w:val="446530" w:themeColor="accent2" w:themeShade="8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Retreat</w:t>
      </w:r>
    </w:p>
    <w:p w14:paraId="68FE1540" w14:textId="1DDA6BCE" w:rsidR="008B78BF" w:rsidRPr="00BA27C3" w:rsidRDefault="009C431F" w:rsidP="00BA64E1">
      <w:pPr>
        <w:pStyle w:val="Heading1"/>
        <w:jc w:val="center"/>
        <w:rPr>
          <w:rFonts w:ascii="Segoe UI Black" w:hAnsi="Segoe UI Black"/>
          <w:b w:val="0"/>
          <w:color w:val="446530" w:themeColor="accent2" w:themeShade="80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BA27C3">
        <w:rPr>
          <w:rFonts w:ascii="Segoe UI Black" w:hAnsi="Segoe UI Black"/>
          <w:b w:val="0"/>
          <w:color w:val="446530" w:themeColor="accent2" w:themeShade="80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13106 John Reynolds</w:t>
      </w:r>
    </w:p>
    <w:p w14:paraId="3CADFD86" w14:textId="77777777" w:rsidR="00EC0DB0" w:rsidRPr="00F150D3" w:rsidRDefault="00EC0DB0" w:rsidP="00BA64E1">
      <w:pPr>
        <w:pStyle w:val="Heading1"/>
        <w:jc w:val="center"/>
        <w:rPr>
          <w:color w:val="C00000"/>
          <w:szCs w:val="28"/>
        </w:rPr>
      </w:pPr>
    </w:p>
    <w:p w14:paraId="0D9107A4" w14:textId="44BBDC62" w:rsidR="009F6D16" w:rsidRPr="00E71FF4" w:rsidRDefault="00F150D3" w:rsidP="00F150D3">
      <w:pPr>
        <w:pStyle w:val="Heading1"/>
        <w:rPr>
          <w:rFonts w:ascii="Tahoma" w:hAnsi="Tahoma" w:cs="Tahoma"/>
          <w:i/>
          <w:iCs/>
          <w:color w:val="446530" w:themeColor="accent2" w:themeShade="80"/>
          <w:sz w:val="24"/>
          <w:szCs w:val="24"/>
          <w:u w:val="single"/>
        </w:rPr>
      </w:pPr>
      <w:r w:rsidRPr="00E71FF4">
        <w:rPr>
          <w:rFonts w:ascii="Tahoma" w:hAnsi="Tahoma" w:cs="Tahoma"/>
          <w:i/>
          <w:iCs/>
          <w:color w:val="446530" w:themeColor="accent2" w:themeShade="80"/>
          <w:sz w:val="24"/>
          <w:szCs w:val="24"/>
          <w:u w:val="single"/>
        </w:rPr>
        <w:t xml:space="preserve"> </w:t>
      </w:r>
      <w:r w:rsidR="006E71D0" w:rsidRPr="00E71FF4">
        <w:rPr>
          <w:rFonts w:ascii="Tahoma" w:hAnsi="Tahoma" w:cs="Tahoma"/>
          <w:i/>
          <w:iCs/>
          <w:color w:val="446530" w:themeColor="accent2" w:themeShade="80"/>
          <w:sz w:val="24"/>
          <w:szCs w:val="24"/>
          <w:u w:val="single"/>
        </w:rPr>
        <w:t>Kitchen- living area:</w:t>
      </w:r>
    </w:p>
    <w:p w14:paraId="268A60E7" w14:textId="6B01C2B5" w:rsidR="00F562E8" w:rsidRPr="00955867" w:rsidRDefault="009F6D16" w:rsidP="00F150D3">
      <w:pPr>
        <w:pStyle w:val="Heading1"/>
        <w:rPr>
          <w:rFonts w:ascii="Tahoma" w:hAnsi="Tahoma" w:cs="Tahoma"/>
          <w:color w:val="446530" w:themeColor="accent2" w:themeShade="80"/>
          <w:sz w:val="24"/>
          <w:szCs w:val="24"/>
        </w:rPr>
      </w:pPr>
      <w:r w:rsidRPr="00955867">
        <w:rPr>
          <w:rFonts w:ascii="Tahoma" w:hAnsi="Tahoma" w:cs="Tahoma"/>
          <w:b w:val="0"/>
          <w:color w:val="002060"/>
          <w:sz w:val="24"/>
          <w:szCs w:val="24"/>
        </w:rPr>
        <w:t>.</w:t>
      </w:r>
      <w:r w:rsidR="00F150D3" w:rsidRPr="00955867">
        <w:rPr>
          <w:rFonts w:ascii="Tahoma" w:hAnsi="Tahoma" w:cs="Tahoma"/>
          <w:b w:val="0"/>
          <w:color w:val="002060"/>
          <w:sz w:val="24"/>
          <w:szCs w:val="24"/>
        </w:rPr>
        <w:t xml:space="preserve"> </w:t>
      </w:r>
      <w:r w:rsidR="00F150D3" w:rsidRPr="00955867">
        <w:rPr>
          <w:rFonts w:ascii="Tahoma" w:hAnsi="Tahoma" w:cs="Tahoma"/>
          <w:color w:val="446530" w:themeColor="accent2" w:themeShade="80"/>
          <w:sz w:val="24"/>
          <w:szCs w:val="24"/>
        </w:rPr>
        <w:t xml:space="preserve">Elegant </w:t>
      </w:r>
      <w:r w:rsidR="00E922B3">
        <w:rPr>
          <w:rFonts w:ascii="Tahoma" w:hAnsi="Tahoma" w:cs="Tahoma"/>
          <w:color w:val="446530" w:themeColor="accent2" w:themeShade="80"/>
          <w:sz w:val="24"/>
          <w:szCs w:val="24"/>
        </w:rPr>
        <w:t>quartz kitchen</w:t>
      </w:r>
      <w:r w:rsidR="00F75DC0" w:rsidRPr="00955867">
        <w:rPr>
          <w:rFonts w:ascii="Tahoma" w:hAnsi="Tahoma" w:cs="Tahoma"/>
          <w:color w:val="446530" w:themeColor="accent2" w:themeShade="80"/>
          <w:sz w:val="24"/>
          <w:szCs w:val="24"/>
        </w:rPr>
        <w:t xml:space="preserve"> </w:t>
      </w:r>
      <w:r w:rsidR="00E922B3">
        <w:rPr>
          <w:rFonts w:ascii="Tahoma" w:hAnsi="Tahoma" w:cs="Tahoma"/>
          <w:color w:val="446530" w:themeColor="accent2" w:themeShade="80"/>
          <w:sz w:val="24"/>
          <w:szCs w:val="24"/>
        </w:rPr>
        <w:t>c</w:t>
      </w:r>
      <w:r w:rsidR="00F150D3" w:rsidRPr="00955867">
        <w:rPr>
          <w:rFonts w:ascii="Tahoma" w:hAnsi="Tahoma" w:cs="Tahoma"/>
          <w:color w:val="446530" w:themeColor="accent2" w:themeShade="80"/>
          <w:sz w:val="24"/>
          <w:szCs w:val="24"/>
        </w:rPr>
        <w:t>ountertops</w:t>
      </w:r>
      <w:r w:rsidR="00E922B3">
        <w:rPr>
          <w:rFonts w:ascii="Tahoma" w:hAnsi="Tahoma" w:cs="Tahoma"/>
          <w:color w:val="446530" w:themeColor="accent2" w:themeShade="80"/>
          <w:sz w:val="24"/>
          <w:szCs w:val="24"/>
        </w:rPr>
        <w:t xml:space="preserve"> with</w:t>
      </w:r>
      <w:r w:rsidR="00EC5D2F">
        <w:rPr>
          <w:rFonts w:ascii="Tahoma" w:hAnsi="Tahoma" w:cs="Tahoma"/>
          <w:color w:val="446530" w:themeColor="accent2" w:themeShade="80"/>
          <w:sz w:val="24"/>
          <w:szCs w:val="24"/>
        </w:rPr>
        <w:t xml:space="preserve"> all</w:t>
      </w:r>
      <w:r w:rsidR="00E922B3">
        <w:rPr>
          <w:rFonts w:ascii="Tahoma" w:hAnsi="Tahoma" w:cs="Tahoma"/>
          <w:color w:val="446530" w:themeColor="accent2" w:themeShade="80"/>
          <w:sz w:val="24"/>
          <w:szCs w:val="24"/>
        </w:rPr>
        <w:t xml:space="preserve"> </w:t>
      </w:r>
      <w:r w:rsidR="00EF0F42">
        <w:rPr>
          <w:rFonts w:ascii="Tahoma" w:hAnsi="Tahoma" w:cs="Tahoma"/>
          <w:color w:val="446530" w:themeColor="accent2" w:themeShade="80"/>
          <w:sz w:val="24"/>
          <w:szCs w:val="24"/>
        </w:rPr>
        <w:t xml:space="preserve">new cabinet </w:t>
      </w:r>
      <w:r w:rsidR="00EC5D2F">
        <w:rPr>
          <w:rFonts w:ascii="Tahoma" w:hAnsi="Tahoma" w:cs="Tahoma"/>
          <w:color w:val="446530" w:themeColor="accent2" w:themeShade="80"/>
          <w:sz w:val="24"/>
          <w:szCs w:val="24"/>
        </w:rPr>
        <w:t>facings.</w:t>
      </w:r>
    </w:p>
    <w:p w14:paraId="28FCB04B" w14:textId="77777777" w:rsidR="004C12FD" w:rsidRDefault="00BD4E87" w:rsidP="0053492E">
      <w:pPr>
        <w:pStyle w:val="ListBullet"/>
        <w:rPr>
          <w:rFonts w:ascii="Tahoma" w:hAnsi="Tahoma" w:cs="Tahoma"/>
          <w:b/>
          <w:color w:val="446530" w:themeColor="accent2" w:themeShade="80"/>
          <w:sz w:val="24"/>
          <w:szCs w:val="24"/>
        </w:rPr>
      </w:pPr>
      <w:r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Stainless </w:t>
      </w:r>
      <w:r w:rsidR="00A8621D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S</w:t>
      </w:r>
      <w:r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teel </w:t>
      </w:r>
      <w:r w:rsidR="00596E1E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under m</w:t>
      </w:r>
      <w:r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ount</w:t>
      </w:r>
      <w:r w:rsidR="00A8621D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</w:t>
      </w:r>
      <w:r w:rsidR="00912A1C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single </w:t>
      </w:r>
      <w:r w:rsidR="00596E1E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s</w:t>
      </w:r>
      <w:r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ink </w:t>
      </w:r>
      <w:r w:rsidR="00DC1F28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with arched</w:t>
      </w:r>
      <w:r w:rsidR="00191AA9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</w:t>
      </w:r>
      <w:r w:rsidR="00596E1E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pull-down</w:t>
      </w:r>
      <w:r w:rsidR="00905FD8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Moen </w:t>
      </w:r>
      <w:r w:rsidR="00596E1E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f</w:t>
      </w:r>
      <w:r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aucet</w:t>
      </w:r>
      <w:r w:rsidR="009C70E2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.</w:t>
      </w:r>
      <w:r w:rsidR="00E91B94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 </w:t>
      </w:r>
    </w:p>
    <w:p w14:paraId="6B3DB931" w14:textId="77777777" w:rsidR="004C12FD" w:rsidRDefault="004C12FD" w:rsidP="0053492E">
      <w:pPr>
        <w:pStyle w:val="ListBullet"/>
        <w:rPr>
          <w:rFonts w:ascii="Tahoma" w:hAnsi="Tahoma" w:cs="Tahoma"/>
          <w:b/>
          <w:color w:val="446530" w:themeColor="accent2" w:themeShade="80"/>
          <w:sz w:val="24"/>
          <w:szCs w:val="24"/>
        </w:rPr>
      </w:pPr>
      <w:r>
        <w:rPr>
          <w:rFonts w:ascii="Tahoma" w:hAnsi="Tahoma" w:cs="Tahoma"/>
          <w:b/>
          <w:color w:val="446530" w:themeColor="accent2" w:themeShade="80"/>
          <w:sz w:val="24"/>
          <w:szCs w:val="24"/>
        </w:rPr>
        <w:t>Large walk-in-panty</w:t>
      </w:r>
    </w:p>
    <w:p w14:paraId="207A9A48" w14:textId="77777777" w:rsidR="004C12FD" w:rsidRDefault="004C12FD" w:rsidP="0053492E">
      <w:pPr>
        <w:pStyle w:val="ListBullet"/>
        <w:rPr>
          <w:rFonts w:ascii="Tahoma" w:hAnsi="Tahoma" w:cs="Tahoma"/>
          <w:b/>
          <w:color w:val="446530" w:themeColor="accent2" w:themeShade="80"/>
          <w:sz w:val="24"/>
          <w:szCs w:val="24"/>
        </w:rPr>
      </w:pPr>
      <w:r>
        <w:rPr>
          <w:rFonts w:ascii="Tahoma" w:hAnsi="Tahoma" w:cs="Tahoma"/>
          <w:b/>
          <w:color w:val="446530" w:themeColor="accent2" w:themeShade="80"/>
          <w:sz w:val="24"/>
          <w:szCs w:val="24"/>
        </w:rPr>
        <w:t>New widow seals</w:t>
      </w:r>
    </w:p>
    <w:p w14:paraId="3CD5557E" w14:textId="14A0E7DA" w:rsidR="004C12FD" w:rsidRDefault="00010E82" w:rsidP="0053492E">
      <w:pPr>
        <w:pStyle w:val="ListBullet"/>
        <w:rPr>
          <w:rFonts w:ascii="Tahoma" w:hAnsi="Tahoma" w:cs="Tahoma"/>
          <w:b/>
          <w:color w:val="446530" w:themeColor="accent2" w:themeShade="80"/>
          <w:sz w:val="24"/>
          <w:szCs w:val="24"/>
        </w:rPr>
      </w:pPr>
      <w:r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Charming </w:t>
      </w:r>
      <w:r w:rsidR="00670202">
        <w:rPr>
          <w:rFonts w:ascii="Tahoma" w:hAnsi="Tahoma" w:cs="Tahoma"/>
          <w:b/>
          <w:color w:val="446530" w:themeColor="accent2" w:themeShade="80"/>
          <w:sz w:val="24"/>
          <w:szCs w:val="24"/>
        </w:rPr>
        <w:t>display</w:t>
      </w:r>
      <w:r w:rsidR="004C12FD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shelfing in living room</w:t>
      </w:r>
    </w:p>
    <w:p w14:paraId="54FEC9E8" w14:textId="5E5F4BE6" w:rsidR="00010E82" w:rsidRDefault="00473D24" w:rsidP="00D339B7">
      <w:pPr>
        <w:pStyle w:val="ListBullet"/>
        <w:numPr>
          <w:ilvl w:val="0"/>
          <w:numId w:val="0"/>
        </w:numPr>
        <w:tabs>
          <w:tab w:val="num" w:pos="216"/>
        </w:tabs>
        <w:ind w:left="216" w:hanging="216"/>
        <w:rPr>
          <w:rFonts w:ascii="Tahoma" w:hAnsi="Tahoma" w:cs="Tahoma"/>
          <w:b/>
          <w:color w:val="446530" w:themeColor="accent2" w:themeShade="80"/>
          <w:sz w:val="24"/>
          <w:szCs w:val="24"/>
        </w:rPr>
      </w:pPr>
      <w:r w:rsidRPr="00010E82">
        <w:rPr>
          <w:rFonts w:ascii="Tahoma" w:hAnsi="Tahoma" w:cs="Tahoma"/>
          <w:b/>
          <w:color w:val="446530" w:themeColor="accent2" w:themeShade="80"/>
          <w:sz w:val="24"/>
          <w:szCs w:val="24"/>
        </w:rPr>
        <w:t>Gorgeous</w:t>
      </w:r>
      <w:r w:rsidR="00BC51B4" w:rsidRPr="00010E82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</w:t>
      </w:r>
      <w:r w:rsidR="00E04DB9" w:rsidRPr="00010E82">
        <w:rPr>
          <w:rFonts w:ascii="Tahoma" w:hAnsi="Tahoma" w:cs="Tahoma"/>
          <w:b/>
          <w:color w:val="446530" w:themeColor="accent2" w:themeShade="80"/>
          <w:sz w:val="24"/>
          <w:szCs w:val="24"/>
        </w:rPr>
        <w:t>unobstructed</w:t>
      </w:r>
      <w:r w:rsidR="00BC51B4" w:rsidRPr="00010E82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ocean view</w:t>
      </w:r>
      <w:r w:rsidR="00A97AFC" w:rsidRPr="00010E82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from both living and kitchen area!</w:t>
      </w:r>
    </w:p>
    <w:p w14:paraId="6A81691D" w14:textId="10778A3C" w:rsidR="006E71D0" w:rsidRPr="00955867" w:rsidRDefault="006E71D0" w:rsidP="00D339B7">
      <w:pPr>
        <w:pStyle w:val="ListBullet"/>
        <w:numPr>
          <w:ilvl w:val="0"/>
          <w:numId w:val="0"/>
        </w:numPr>
        <w:tabs>
          <w:tab w:val="num" w:pos="216"/>
        </w:tabs>
        <w:ind w:left="216" w:hanging="216"/>
        <w:rPr>
          <w:rFonts w:ascii="Tahoma" w:hAnsi="Tahoma" w:cs="Tahoma"/>
          <w:b/>
          <w:color w:val="446530" w:themeColor="accent2" w:themeShade="80"/>
          <w:sz w:val="24"/>
          <w:szCs w:val="24"/>
        </w:rPr>
      </w:pPr>
      <w:r>
        <w:rPr>
          <w:rFonts w:ascii="Tahoma" w:hAnsi="Tahoma" w:cs="Tahoma"/>
          <w:b/>
          <w:color w:val="446530" w:themeColor="accent2" w:themeShade="80"/>
          <w:sz w:val="24"/>
          <w:szCs w:val="24"/>
        </w:rPr>
        <w:t>Bathrooms:</w:t>
      </w:r>
    </w:p>
    <w:p w14:paraId="56B21C2A" w14:textId="58EF02E8" w:rsidR="007F3EF1" w:rsidRPr="00955867" w:rsidRDefault="00AB760F" w:rsidP="00F83D83">
      <w:pPr>
        <w:pStyle w:val="ListBullet"/>
        <w:numPr>
          <w:ilvl w:val="0"/>
          <w:numId w:val="0"/>
        </w:numPr>
        <w:tabs>
          <w:tab w:val="num" w:pos="216"/>
        </w:tabs>
        <w:ind w:left="216" w:hanging="216"/>
        <w:rPr>
          <w:rFonts w:ascii="Tahoma" w:hAnsi="Tahoma" w:cs="Tahoma"/>
          <w:b/>
          <w:color w:val="446530" w:themeColor="accent2" w:themeShade="80"/>
          <w:sz w:val="24"/>
          <w:szCs w:val="24"/>
        </w:rPr>
      </w:pPr>
      <w:r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.</w:t>
      </w:r>
      <w:r w:rsidR="00D918BD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ab/>
      </w:r>
      <w:r w:rsidR="0001369F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Beautiful</w:t>
      </w:r>
      <w:r w:rsidR="003A630E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new</w:t>
      </w:r>
      <w:r w:rsidR="0001369F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walk</w:t>
      </w:r>
      <w:r w:rsidR="007F3EF1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-in</w:t>
      </w:r>
      <w:r w:rsidR="00560575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Prova waterproof shower </w:t>
      </w:r>
      <w:r w:rsidR="008B78BF">
        <w:rPr>
          <w:rFonts w:ascii="Tahoma" w:hAnsi="Tahoma" w:cs="Tahoma"/>
          <w:b/>
          <w:color w:val="446530" w:themeColor="accent2" w:themeShade="80"/>
          <w:sz w:val="24"/>
          <w:szCs w:val="24"/>
        </w:rPr>
        <w:t>system with</w:t>
      </w:r>
      <w:r w:rsidR="00B87458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Moen</w:t>
      </w:r>
      <w:r w:rsidR="000260C8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facets and</w:t>
      </w:r>
      <w:r w:rsidR="00B87458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</w:t>
      </w:r>
      <w:r w:rsidR="003058F9">
        <w:rPr>
          <w:rFonts w:ascii="Tahoma" w:hAnsi="Tahoma" w:cs="Tahoma"/>
          <w:b/>
          <w:color w:val="446530" w:themeColor="accent2" w:themeShade="80"/>
          <w:sz w:val="24"/>
          <w:szCs w:val="24"/>
        </w:rPr>
        <w:t>shower head.</w:t>
      </w:r>
      <w:r w:rsidR="00D918BD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</w:t>
      </w:r>
    </w:p>
    <w:p w14:paraId="0A95B4B1" w14:textId="12E1A4DA" w:rsidR="00DC1F28" w:rsidRDefault="00075D49">
      <w:pPr>
        <w:pStyle w:val="ListBullet"/>
        <w:rPr>
          <w:rFonts w:ascii="Tahoma" w:hAnsi="Tahoma" w:cs="Tahoma"/>
          <w:b/>
          <w:color w:val="446530" w:themeColor="accent2" w:themeShade="80"/>
          <w:sz w:val="24"/>
          <w:szCs w:val="24"/>
        </w:rPr>
      </w:pPr>
      <w:r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Quartz</w:t>
      </w:r>
      <w:r w:rsidR="00AB760F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</w:t>
      </w:r>
      <w:r w:rsidR="00115F76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bathroom </w:t>
      </w:r>
      <w:r w:rsidR="003A630E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counters </w:t>
      </w:r>
      <w:r w:rsidR="00115F76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with</w:t>
      </w:r>
      <w:r w:rsidR="0066648A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Kohler square</w:t>
      </w:r>
      <w:r w:rsidR="00115F76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under mount sink.</w:t>
      </w:r>
    </w:p>
    <w:p w14:paraId="098C0449" w14:textId="0232D544" w:rsidR="006E71D0" w:rsidRPr="00955867" w:rsidRDefault="006E71D0">
      <w:pPr>
        <w:pStyle w:val="ListBullet"/>
        <w:rPr>
          <w:rFonts w:ascii="Tahoma" w:hAnsi="Tahoma" w:cs="Tahoma"/>
          <w:b/>
          <w:color w:val="446530" w:themeColor="accent2" w:themeShade="80"/>
          <w:sz w:val="24"/>
          <w:szCs w:val="24"/>
        </w:rPr>
      </w:pPr>
      <w:r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All new cabinet </w:t>
      </w:r>
      <w:r w:rsidR="00EC5D2F">
        <w:rPr>
          <w:rFonts w:ascii="Tahoma" w:hAnsi="Tahoma" w:cs="Tahoma"/>
          <w:b/>
          <w:color w:val="446530" w:themeColor="accent2" w:themeShade="80"/>
          <w:sz w:val="24"/>
          <w:szCs w:val="24"/>
        </w:rPr>
        <w:t>facings</w:t>
      </w:r>
      <w:r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. </w:t>
      </w:r>
    </w:p>
    <w:p w14:paraId="6BF0286D" w14:textId="5C0D7E83" w:rsidR="00B7707E" w:rsidRPr="00720992" w:rsidRDefault="002F518E" w:rsidP="0061784B">
      <w:pPr>
        <w:pStyle w:val="ListBullet"/>
        <w:numPr>
          <w:ilvl w:val="0"/>
          <w:numId w:val="0"/>
        </w:numPr>
        <w:ind w:left="216"/>
        <w:rPr>
          <w:rFonts w:ascii="Tahoma" w:hAnsi="Tahoma" w:cs="Tahoma"/>
          <w:b/>
          <w:color w:val="446530" w:themeColor="accent2" w:themeShade="80"/>
          <w:sz w:val="24"/>
          <w:szCs w:val="24"/>
        </w:rPr>
      </w:pPr>
      <w:r w:rsidRPr="00720992">
        <w:rPr>
          <w:rFonts w:ascii="Tahoma" w:hAnsi="Tahoma" w:cs="Tahoma"/>
          <w:b/>
          <w:color w:val="446530" w:themeColor="accent2" w:themeShade="80"/>
          <w:sz w:val="24"/>
          <w:szCs w:val="24"/>
        </w:rPr>
        <w:t>Contemporary</w:t>
      </w:r>
      <w:r w:rsidR="00C76151" w:rsidRPr="00720992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laminate flooring.</w:t>
      </w:r>
    </w:p>
    <w:p w14:paraId="0E633AD5" w14:textId="2F58723C" w:rsidR="005348F6" w:rsidRPr="00955867" w:rsidRDefault="00C8540B">
      <w:pPr>
        <w:pStyle w:val="ListBullet"/>
        <w:rPr>
          <w:rFonts w:ascii="Tahoma" w:hAnsi="Tahoma" w:cs="Tahoma"/>
          <w:b/>
          <w:color w:val="446530" w:themeColor="accent2" w:themeShade="80"/>
          <w:sz w:val="24"/>
          <w:szCs w:val="24"/>
        </w:rPr>
      </w:pPr>
      <w:r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I</w:t>
      </w:r>
      <w:r w:rsidR="003A630E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nterior</w:t>
      </w:r>
      <w:r w:rsidR="00371495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Sherwin </w:t>
      </w:r>
      <w:r w:rsidR="00F05E85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Williams fresh </w:t>
      </w:r>
      <w:r w:rsidR="00371495">
        <w:rPr>
          <w:rFonts w:ascii="Tahoma" w:hAnsi="Tahoma" w:cs="Tahoma"/>
          <w:b/>
          <w:color w:val="446530" w:themeColor="accent2" w:themeShade="80"/>
          <w:sz w:val="24"/>
          <w:szCs w:val="24"/>
        </w:rPr>
        <w:t>paint</w:t>
      </w:r>
      <w:r w:rsidR="003A630E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</w:t>
      </w:r>
      <w:r w:rsidR="00834B1A">
        <w:rPr>
          <w:rFonts w:ascii="Tahoma" w:hAnsi="Tahoma" w:cs="Tahoma"/>
          <w:b/>
          <w:color w:val="446530" w:themeColor="accent2" w:themeShade="80"/>
          <w:sz w:val="24"/>
          <w:szCs w:val="24"/>
        </w:rPr>
        <w:t>on walls, ceiling and trim.</w:t>
      </w:r>
    </w:p>
    <w:p w14:paraId="647D9785" w14:textId="1DD5C667" w:rsidR="00234CE4" w:rsidRPr="00955867" w:rsidRDefault="00234CE4">
      <w:pPr>
        <w:pStyle w:val="ListBullet"/>
        <w:rPr>
          <w:rFonts w:ascii="Tahoma" w:hAnsi="Tahoma" w:cs="Tahoma"/>
          <w:b/>
          <w:color w:val="446530" w:themeColor="accent2" w:themeShade="80"/>
          <w:sz w:val="24"/>
          <w:szCs w:val="24"/>
        </w:rPr>
      </w:pPr>
      <w:r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Outside elevator lift, transport of groceries, luggage, &amp; large items</w:t>
      </w:r>
      <w:r w:rsidR="00574B52">
        <w:rPr>
          <w:rFonts w:ascii="Tahoma" w:hAnsi="Tahoma" w:cs="Tahoma"/>
          <w:b/>
          <w:color w:val="446530" w:themeColor="accent2" w:themeShade="80"/>
          <w:sz w:val="24"/>
          <w:szCs w:val="24"/>
        </w:rPr>
        <w:t>.</w:t>
      </w:r>
    </w:p>
    <w:p w14:paraId="1783959C" w14:textId="2D2914B7" w:rsidR="00F7495B" w:rsidRPr="00955867" w:rsidRDefault="00F7495B" w:rsidP="00F66B40">
      <w:pPr>
        <w:pStyle w:val="ListBullet"/>
        <w:rPr>
          <w:rFonts w:ascii="Tahoma" w:hAnsi="Tahoma" w:cs="Tahoma"/>
          <w:b/>
          <w:color w:val="446530" w:themeColor="accent2" w:themeShade="80"/>
          <w:sz w:val="24"/>
          <w:szCs w:val="24"/>
        </w:rPr>
      </w:pPr>
      <w:r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Modern high-</w:t>
      </w:r>
      <w:r w:rsidR="00DF633A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performance</w:t>
      </w:r>
      <w:r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energy efficient Windows. </w:t>
      </w:r>
    </w:p>
    <w:p w14:paraId="52C677C7" w14:textId="77777777" w:rsidR="00BD513A" w:rsidRDefault="00A76B9E">
      <w:pPr>
        <w:pStyle w:val="ListBullet"/>
        <w:rPr>
          <w:rFonts w:ascii="Tahoma" w:hAnsi="Tahoma" w:cs="Tahoma"/>
          <w:b/>
          <w:color w:val="446530" w:themeColor="accent2" w:themeShade="80"/>
          <w:sz w:val="24"/>
          <w:szCs w:val="24"/>
        </w:rPr>
      </w:pPr>
      <w:r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Eighteen</w:t>
      </w:r>
      <w:r w:rsidR="009C7DDD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pilings </w:t>
      </w:r>
      <w:r w:rsidR="00840027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newly</w:t>
      </w:r>
      <w:r w:rsidR="009C7DDD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</w:t>
      </w:r>
      <w:r w:rsidR="00DF633A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replaced.</w:t>
      </w:r>
    </w:p>
    <w:p w14:paraId="6CC0F590" w14:textId="2F1E73BF" w:rsidR="00731BBC" w:rsidRPr="00955867" w:rsidRDefault="00BA27C3">
      <w:pPr>
        <w:pStyle w:val="ListBullet"/>
        <w:rPr>
          <w:rFonts w:ascii="Tahoma" w:hAnsi="Tahoma" w:cs="Tahoma"/>
          <w:b/>
          <w:color w:val="446530" w:themeColor="accent2" w:themeShade="80"/>
          <w:sz w:val="24"/>
          <w:szCs w:val="24"/>
        </w:rPr>
      </w:pPr>
      <w:r>
        <w:rPr>
          <w:rFonts w:ascii="Tahoma" w:hAnsi="Tahoma" w:cs="Tahoma"/>
          <w:b/>
          <w:color w:val="446530" w:themeColor="accent2" w:themeShade="80"/>
          <w:sz w:val="24"/>
          <w:szCs w:val="24"/>
        </w:rPr>
        <w:t>Outside shower with hot and cold water.</w:t>
      </w:r>
      <w:r w:rsidR="00A76B9E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 </w:t>
      </w:r>
    </w:p>
    <w:p w14:paraId="5146E804" w14:textId="3B3C1292" w:rsidR="002F518E" w:rsidRDefault="00966D29">
      <w:pPr>
        <w:pStyle w:val="ListBullet"/>
        <w:rPr>
          <w:rFonts w:ascii="Tahoma" w:hAnsi="Tahoma" w:cs="Tahoma"/>
          <w:b/>
          <w:color w:val="446530" w:themeColor="accent2" w:themeShade="80"/>
          <w:sz w:val="24"/>
          <w:szCs w:val="24"/>
        </w:rPr>
      </w:pPr>
      <w:r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Completely </w:t>
      </w:r>
      <w:r w:rsidR="002F518E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>furni</w:t>
      </w:r>
      <w:r w:rsidR="004F390F" w:rsidRPr="00955867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shed </w:t>
      </w:r>
      <w:r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with stylish </w:t>
      </w:r>
      <w:r w:rsidR="00B5512D">
        <w:rPr>
          <w:rFonts w:ascii="Tahoma" w:hAnsi="Tahoma" w:cs="Tahoma"/>
          <w:b/>
          <w:color w:val="446530" w:themeColor="accent2" w:themeShade="80"/>
          <w:sz w:val="24"/>
          <w:szCs w:val="24"/>
        </w:rPr>
        <w:t>furniture.</w:t>
      </w:r>
    </w:p>
    <w:p w14:paraId="145590F5" w14:textId="12A11D05" w:rsidR="00B5512D" w:rsidRPr="00955867" w:rsidRDefault="00B5512D">
      <w:pPr>
        <w:pStyle w:val="ListBullet"/>
        <w:rPr>
          <w:rFonts w:ascii="Tahoma" w:hAnsi="Tahoma" w:cs="Tahoma"/>
          <w:b/>
          <w:color w:val="446530" w:themeColor="accent2" w:themeShade="80"/>
          <w:sz w:val="24"/>
          <w:szCs w:val="24"/>
        </w:rPr>
      </w:pPr>
      <w:r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Wonderful deck to enjoy a cocktail while you </w:t>
      </w:r>
      <w:r w:rsidR="00886535">
        <w:rPr>
          <w:rFonts w:ascii="Tahoma" w:hAnsi="Tahoma" w:cs="Tahoma"/>
          <w:b/>
          <w:color w:val="446530" w:themeColor="accent2" w:themeShade="80"/>
          <w:sz w:val="24"/>
          <w:szCs w:val="24"/>
        </w:rPr>
        <w:t xml:space="preserve">check out the beach scene. </w:t>
      </w:r>
    </w:p>
    <w:p w14:paraId="50B7C51B" w14:textId="49E2F9D2" w:rsidR="00E2281C" w:rsidRDefault="009E33B7" w:rsidP="00F329F4">
      <w:pPr>
        <w:pStyle w:val="ListBullet"/>
        <w:numPr>
          <w:ilvl w:val="0"/>
          <w:numId w:val="0"/>
        </w:numPr>
        <w:rPr>
          <w:rFonts w:ascii="Tahoma" w:hAnsi="Tahoma" w:cs="Tahoma"/>
          <w:b/>
          <w:color w:val="446530" w:themeColor="accent2" w:themeShade="8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D2F67D0" wp14:editId="6732F28E">
            <wp:simplePos x="0" y="0"/>
            <wp:positionH relativeFrom="margin">
              <wp:posOffset>1216660</wp:posOffset>
            </wp:positionH>
            <wp:positionV relativeFrom="paragraph">
              <wp:posOffset>20955</wp:posOffset>
            </wp:positionV>
            <wp:extent cx="2671445" cy="2086610"/>
            <wp:effectExtent l="0" t="0" r="0" b="0"/>
            <wp:wrapNone/>
            <wp:docPr id="2" name="Picture 2" descr="http://www.oursouthernhomesc.com/wp-content/uploads/2014/02/HomeSweet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ursouthernhomesc.com/wp-content/uploads/2014/02/HomeSweetSig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423A8" w14:textId="77777777" w:rsidR="009D0663" w:rsidRDefault="009D0663" w:rsidP="00F329F4">
      <w:pPr>
        <w:pStyle w:val="ListBullet"/>
        <w:numPr>
          <w:ilvl w:val="0"/>
          <w:numId w:val="0"/>
        </w:numPr>
        <w:rPr>
          <w:rFonts w:ascii="Tahoma" w:hAnsi="Tahoma" w:cs="Tahoma"/>
          <w:b/>
          <w:color w:val="446530" w:themeColor="accent2" w:themeShade="80"/>
          <w:sz w:val="32"/>
          <w:szCs w:val="32"/>
        </w:rPr>
      </w:pPr>
    </w:p>
    <w:p w14:paraId="70F980A8" w14:textId="21295400" w:rsidR="009D0663" w:rsidRDefault="009D0663" w:rsidP="00F329F4">
      <w:pPr>
        <w:pStyle w:val="ListBullet"/>
        <w:numPr>
          <w:ilvl w:val="0"/>
          <w:numId w:val="0"/>
        </w:numPr>
        <w:rPr>
          <w:rFonts w:ascii="Tahoma" w:hAnsi="Tahoma" w:cs="Tahoma"/>
          <w:b/>
          <w:color w:val="446530" w:themeColor="accent2" w:themeShade="80"/>
          <w:sz w:val="32"/>
          <w:szCs w:val="32"/>
        </w:rPr>
      </w:pPr>
    </w:p>
    <w:p w14:paraId="0A49C5A6" w14:textId="77777777" w:rsidR="009D0663" w:rsidRDefault="009D0663" w:rsidP="00F329F4">
      <w:pPr>
        <w:pStyle w:val="ListBullet"/>
        <w:numPr>
          <w:ilvl w:val="0"/>
          <w:numId w:val="0"/>
        </w:numPr>
        <w:rPr>
          <w:rFonts w:ascii="Tahoma" w:hAnsi="Tahoma" w:cs="Tahoma"/>
          <w:b/>
          <w:color w:val="446530" w:themeColor="accent2" w:themeShade="80"/>
          <w:sz w:val="32"/>
          <w:szCs w:val="32"/>
        </w:rPr>
      </w:pPr>
    </w:p>
    <w:p w14:paraId="10508638" w14:textId="2F49BD71" w:rsidR="009D0663" w:rsidRDefault="009D0663" w:rsidP="00F329F4">
      <w:pPr>
        <w:pStyle w:val="ListBullet"/>
        <w:numPr>
          <w:ilvl w:val="0"/>
          <w:numId w:val="0"/>
        </w:numPr>
        <w:rPr>
          <w:rFonts w:ascii="Tahoma" w:hAnsi="Tahoma" w:cs="Tahoma"/>
          <w:b/>
          <w:color w:val="446530" w:themeColor="accent2" w:themeShade="80"/>
          <w:sz w:val="32"/>
          <w:szCs w:val="32"/>
        </w:rPr>
      </w:pPr>
    </w:p>
    <w:p w14:paraId="52831723" w14:textId="60A7EA4E" w:rsidR="009D0663" w:rsidRDefault="009D0663" w:rsidP="00F329F4">
      <w:pPr>
        <w:pStyle w:val="ListBullet"/>
        <w:numPr>
          <w:ilvl w:val="0"/>
          <w:numId w:val="0"/>
        </w:numPr>
        <w:rPr>
          <w:rFonts w:ascii="Tahoma" w:hAnsi="Tahoma" w:cs="Tahoma"/>
          <w:b/>
          <w:color w:val="446530" w:themeColor="accent2" w:themeShade="80"/>
          <w:sz w:val="32"/>
          <w:szCs w:val="32"/>
        </w:rPr>
      </w:pPr>
    </w:p>
    <w:p w14:paraId="375BE96A" w14:textId="77777777" w:rsidR="009E33B7" w:rsidRPr="00D95C9B" w:rsidRDefault="009E33B7" w:rsidP="00F329F4">
      <w:pPr>
        <w:pStyle w:val="ListBullet"/>
        <w:numPr>
          <w:ilvl w:val="0"/>
          <w:numId w:val="0"/>
        </w:numPr>
        <w:rPr>
          <w:rFonts w:ascii="Tahoma" w:hAnsi="Tahoma" w:cs="Tahoma"/>
          <w:b/>
          <w:color w:val="446530" w:themeColor="accent2" w:themeShade="80"/>
          <w:sz w:val="32"/>
          <w:szCs w:val="32"/>
        </w:rPr>
      </w:pPr>
    </w:p>
    <w:p w14:paraId="49B8D322" w14:textId="77777777" w:rsidR="00085150" w:rsidRPr="00D95C9B" w:rsidRDefault="00085150" w:rsidP="00085150">
      <w:pPr>
        <w:pStyle w:val="ListBullet"/>
        <w:numPr>
          <w:ilvl w:val="0"/>
          <w:numId w:val="0"/>
        </w:numPr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</w:pPr>
      <w:r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  <w:t>Deck repaired April 2018</w:t>
      </w:r>
    </w:p>
    <w:p w14:paraId="0B154305" w14:textId="37F6891E" w:rsidR="00085150" w:rsidRDefault="00085150" w:rsidP="00F329F4">
      <w:pPr>
        <w:pStyle w:val="ListBullet"/>
        <w:numPr>
          <w:ilvl w:val="0"/>
          <w:numId w:val="0"/>
        </w:numPr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</w:pPr>
      <w:r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  <w:t>Olsen Pilings replaced July 2018</w:t>
      </w:r>
    </w:p>
    <w:p w14:paraId="6C8A3678" w14:textId="4233C431" w:rsidR="00D306BB" w:rsidRDefault="00D306BB" w:rsidP="00F329F4">
      <w:pPr>
        <w:pStyle w:val="ListBullet"/>
        <w:numPr>
          <w:ilvl w:val="0"/>
          <w:numId w:val="0"/>
        </w:numPr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</w:pPr>
      <w:r w:rsidRPr="00D95C9B"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  <w:t>Carpet</w:t>
      </w:r>
      <w:r w:rsidR="001A1A88" w:rsidRPr="00D95C9B"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  <w:t xml:space="preserve"> </w:t>
      </w:r>
      <w:r w:rsidR="00FD0E7C" w:rsidRPr="00D95C9B"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  <w:t>installed Sept. 201</w:t>
      </w:r>
      <w:r w:rsidR="009E33B7"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  <w:t>8</w:t>
      </w:r>
    </w:p>
    <w:p w14:paraId="5D6529E8" w14:textId="06BE1DCA" w:rsidR="009E33B7" w:rsidRPr="00D95C9B" w:rsidRDefault="009E33B7" w:rsidP="00F329F4">
      <w:pPr>
        <w:pStyle w:val="ListBullet"/>
        <w:numPr>
          <w:ilvl w:val="0"/>
          <w:numId w:val="0"/>
        </w:numPr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</w:pPr>
      <w:r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  <w:t>Bathroom mirrors &amp; toilets replaced July 2019</w:t>
      </w:r>
    </w:p>
    <w:p w14:paraId="040E07D2" w14:textId="2B30D873" w:rsidR="003E5B36" w:rsidRDefault="00D306BB" w:rsidP="00F329F4">
      <w:pPr>
        <w:pStyle w:val="ListBullet"/>
        <w:numPr>
          <w:ilvl w:val="0"/>
          <w:numId w:val="0"/>
        </w:numPr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</w:pPr>
      <w:r w:rsidRPr="00D95C9B"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  <w:t xml:space="preserve">Windowsill, </w:t>
      </w:r>
      <w:r w:rsidR="001028B7" w:rsidRPr="00D95C9B"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  <w:t>display</w:t>
      </w:r>
      <w:r w:rsidRPr="00D95C9B"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  <w:t xml:space="preserve"> shelf, </w:t>
      </w:r>
      <w:r w:rsidR="001028B7" w:rsidRPr="00D95C9B"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  <w:t>base</w:t>
      </w:r>
      <w:r w:rsidRPr="00D95C9B"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  <w:t>, trim</w:t>
      </w:r>
      <w:r w:rsidR="001028B7" w:rsidRPr="00D95C9B"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  <w:t>,</w:t>
      </w:r>
      <w:r w:rsidRPr="00D95C9B"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  <w:t xml:space="preserve"> </w:t>
      </w:r>
      <w:r w:rsidR="00306D72" w:rsidRPr="00D95C9B"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  <w:t>paint,</w:t>
      </w:r>
      <w:r w:rsidR="00306D72"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  <w:t xml:space="preserve"> s</w:t>
      </w:r>
      <w:r w:rsidR="003E5B36" w:rsidRPr="00D95C9B"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  <w:t xml:space="preserve">hower, countertops, sinks, cabinet </w:t>
      </w:r>
      <w:r w:rsidR="001A1A88" w:rsidRPr="00D95C9B">
        <w:rPr>
          <w:rFonts w:ascii="Tahoma" w:hAnsi="Tahoma" w:cs="Tahoma"/>
          <w:b/>
          <w:i/>
          <w:iCs/>
          <w:color w:val="446530" w:themeColor="accent2" w:themeShade="80"/>
          <w:sz w:val="20"/>
          <w:szCs w:val="20"/>
        </w:rPr>
        <w:t>face completed Aug. 2019</w:t>
      </w:r>
    </w:p>
    <w:p w14:paraId="13B4C41B" w14:textId="2230D97A" w:rsidR="00D95C9B" w:rsidRPr="004F390F" w:rsidRDefault="00D95C9B" w:rsidP="00F329F4">
      <w:pPr>
        <w:pStyle w:val="ListBullet"/>
        <w:numPr>
          <w:ilvl w:val="0"/>
          <w:numId w:val="0"/>
        </w:numPr>
        <w:rPr>
          <w:rFonts w:ascii="Tahoma" w:hAnsi="Tahoma" w:cs="Tahoma"/>
          <w:b/>
          <w:color w:val="446530" w:themeColor="accent2" w:themeShade="80"/>
          <w:sz w:val="32"/>
          <w:szCs w:val="32"/>
        </w:rPr>
      </w:pPr>
    </w:p>
    <w:p w14:paraId="72FD8A1E" w14:textId="66F0BF18" w:rsidR="009C70E2" w:rsidRPr="004F390F" w:rsidRDefault="009C70E2" w:rsidP="009C70E2">
      <w:pPr>
        <w:pStyle w:val="ListBullet"/>
        <w:numPr>
          <w:ilvl w:val="0"/>
          <w:numId w:val="0"/>
        </w:numPr>
        <w:ind w:left="216"/>
        <w:rPr>
          <w:rFonts w:ascii="Tahoma" w:hAnsi="Tahoma" w:cs="Tahoma"/>
          <w:b/>
          <w:color w:val="446530" w:themeColor="accent2" w:themeShade="80"/>
          <w:sz w:val="32"/>
          <w:szCs w:val="32"/>
        </w:rPr>
      </w:pPr>
    </w:p>
    <w:p w14:paraId="19BDD2DC" w14:textId="3D1803F3" w:rsidR="00C879F4" w:rsidRPr="004F390F" w:rsidRDefault="00C879F4" w:rsidP="00C879F4">
      <w:pPr>
        <w:pStyle w:val="ListBullet"/>
        <w:numPr>
          <w:ilvl w:val="0"/>
          <w:numId w:val="0"/>
        </w:numPr>
        <w:ind w:left="216"/>
        <w:rPr>
          <w:sz w:val="32"/>
          <w:szCs w:val="32"/>
        </w:rPr>
      </w:pPr>
    </w:p>
    <w:p w14:paraId="224F0F06" w14:textId="01031539" w:rsidR="00C879F4" w:rsidRPr="004F390F" w:rsidRDefault="00C879F4" w:rsidP="00C879F4">
      <w:pPr>
        <w:pStyle w:val="ListBullet"/>
        <w:numPr>
          <w:ilvl w:val="0"/>
          <w:numId w:val="0"/>
        </w:numPr>
        <w:ind w:left="216"/>
        <w:rPr>
          <w:sz w:val="32"/>
          <w:szCs w:val="32"/>
        </w:rPr>
      </w:pPr>
      <w:r w:rsidRPr="004F390F">
        <w:rPr>
          <w:sz w:val="32"/>
          <w:szCs w:val="32"/>
        </w:rPr>
        <w:lastRenderedPageBreak/>
        <w:t xml:space="preserve">   </w:t>
      </w:r>
    </w:p>
    <w:p w14:paraId="4E002F7F" w14:textId="762C94BD" w:rsidR="003F6853" w:rsidRPr="00E930B5" w:rsidRDefault="003F6853" w:rsidP="0067714E">
      <w:pPr>
        <w:pStyle w:val="ListBullet"/>
        <w:numPr>
          <w:ilvl w:val="0"/>
          <w:numId w:val="0"/>
        </w:numPr>
        <w:ind w:left="216"/>
        <w:rPr>
          <w:b/>
          <w:sz w:val="20"/>
          <w:szCs w:val="20"/>
        </w:rPr>
      </w:pPr>
    </w:p>
    <w:p w14:paraId="782AFE90" w14:textId="7683A2AC" w:rsidR="00CD6E0E" w:rsidRPr="00E930B5" w:rsidRDefault="00CD6E0E" w:rsidP="003332A7">
      <w:pPr>
        <w:pStyle w:val="ListBullet"/>
        <w:numPr>
          <w:ilvl w:val="0"/>
          <w:numId w:val="0"/>
        </w:numPr>
        <w:ind w:left="216"/>
        <w:rPr>
          <w:sz w:val="20"/>
          <w:szCs w:val="20"/>
        </w:rPr>
      </w:pPr>
    </w:p>
    <w:p w14:paraId="2474DBF1" w14:textId="01D12A86" w:rsidR="00CD6E0E" w:rsidRPr="00E930B5" w:rsidRDefault="00CD6E0E" w:rsidP="0067714E">
      <w:pPr>
        <w:pStyle w:val="ListBullet"/>
        <w:numPr>
          <w:ilvl w:val="0"/>
          <w:numId w:val="0"/>
        </w:numPr>
        <w:ind w:left="216"/>
        <w:rPr>
          <w:sz w:val="20"/>
          <w:szCs w:val="20"/>
        </w:rPr>
      </w:pPr>
      <w:r w:rsidRPr="00E930B5">
        <w:rPr>
          <w:sz w:val="20"/>
          <w:szCs w:val="20"/>
        </w:rPr>
        <w:t xml:space="preserve"> </w:t>
      </w:r>
    </w:p>
    <w:p w14:paraId="32266952" w14:textId="774EB763" w:rsidR="00DD2DB7" w:rsidRDefault="00DD2DB7" w:rsidP="0067714E">
      <w:pPr>
        <w:pStyle w:val="ListBullet"/>
        <w:numPr>
          <w:ilvl w:val="0"/>
          <w:numId w:val="0"/>
        </w:numPr>
        <w:ind w:left="216"/>
      </w:pPr>
    </w:p>
    <w:p w14:paraId="06A32E2F" w14:textId="47F08324" w:rsidR="001B29CF" w:rsidRPr="001B29CF" w:rsidRDefault="001B29CF" w:rsidP="0067714E">
      <w:pPr>
        <w:pStyle w:val="ListBullet"/>
        <w:numPr>
          <w:ilvl w:val="0"/>
          <w:numId w:val="0"/>
        </w:numPr>
        <w:ind w:left="216"/>
      </w:pPr>
    </w:p>
    <w:sectPr w:rsidR="001B29CF" w:rsidRPr="001B29CF" w:rsidSect="00BA64E1">
      <w:footerReference w:type="default" r:id="rId9"/>
      <w:pgSz w:w="12240" w:h="15840"/>
      <w:pgMar w:top="288" w:right="1440" w:bottom="173" w:left="1440" w:header="720" w:footer="720" w:gutter="0"/>
      <w:pgBorders w:offsetFrom="page">
        <w:top w:val="triple" w:sz="4" w:space="24" w:color="DF1010" w:themeColor="accent4" w:themeShade="BF"/>
        <w:left w:val="triple" w:sz="4" w:space="24" w:color="DF1010" w:themeColor="accent4" w:themeShade="BF"/>
        <w:bottom w:val="triple" w:sz="4" w:space="24" w:color="DF1010" w:themeColor="accent4" w:themeShade="BF"/>
        <w:right w:val="triple" w:sz="4" w:space="24" w:color="DF1010" w:themeColor="accent4" w:themeShade="BF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2EE1" w14:textId="77777777" w:rsidR="00900861" w:rsidRDefault="00900861">
      <w:pPr>
        <w:spacing w:after="0"/>
      </w:pPr>
      <w:r>
        <w:separator/>
      </w:r>
    </w:p>
  </w:endnote>
  <w:endnote w:type="continuationSeparator" w:id="0">
    <w:p w14:paraId="33B3C756" w14:textId="77777777" w:rsidR="00900861" w:rsidRDefault="009008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D49F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A64E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E1F2" w14:textId="77777777" w:rsidR="00900861" w:rsidRDefault="00900861">
      <w:pPr>
        <w:spacing w:after="0"/>
      </w:pPr>
      <w:r>
        <w:separator/>
      </w:r>
    </w:p>
  </w:footnote>
  <w:footnote w:type="continuationSeparator" w:id="0">
    <w:p w14:paraId="3553798F" w14:textId="77777777" w:rsidR="00900861" w:rsidRDefault="009008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14D1EFA"/>
    <w:multiLevelType w:val="multilevel"/>
    <w:tmpl w:val="4CFA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14704751">
    <w:abstractNumId w:val="9"/>
  </w:num>
  <w:num w:numId="2" w16cid:durableId="965741874">
    <w:abstractNumId w:val="9"/>
    <w:lvlOverride w:ilvl="0">
      <w:startOverride w:val="1"/>
    </w:lvlOverride>
  </w:num>
  <w:num w:numId="3" w16cid:durableId="2036805325">
    <w:abstractNumId w:val="9"/>
    <w:lvlOverride w:ilvl="0">
      <w:startOverride w:val="1"/>
    </w:lvlOverride>
  </w:num>
  <w:num w:numId="4" w16cid:durableId="1208756304">
    <w:abstractNumId w:val="9"/>
    <w:lvlOverride w:ilvl="0">
      <w:startOverride w:val="1"/>
    </w:lvlOverride>
  </w:num>
  <w:num w:numId="5" w16cid:durableId="1890534713">
    <w:abstractNumId w:val="8"/>
  </w:num>
  <w:num w:numId="6" w16cid:durableId="1377047395">
    <w:abstractNumId w:val="7"/>
  </w:num>
  <w:num w:numId="7" w16cid:durableId="417948104">
    <w:abstractNumId w:val="6"/>
  </w:num>
  <w:num w:numId="8" w16cid:durableId="1908688142">
    <w:abstractNumId w:val="5"/>
  </w:num>
  <w:num w:numId="9" w16cid:durableId="1414936755">
    <w:abstractNumId w:val="4"/>
  </w:num>
  <w:num w:numId="10" w16cid:durableId="214857299">
    <w:abstractNumId w:val="3"/>
  </w:num>
  <w:num w:numId="11" w16cid:durableId="2076080538">
    <w:abstractNumId w:val="2"/>
  </w:num>
  <w:num w:numId="12" w16cid:durableId="1952081582">
    <w:abstractNumId w:val="1"/>
  </w:num>
  <w:num w:numId="13" w16cid:durableId="480006034">
    <w:abstractNumId w:val="0"/>
  </w:num>
  <w:num w:numId="14" w16cid:durableId="459344758">
    <w:abstractNumId w:val="14"/>
  </w:num>
  <w:num w:numId="15" w16cid:durableId="698553889">
    <w:abstractNumId w:val="17"/>
  </w:num>
  <w:num w:numId="16" w16cid:durableId="809708104">
    <w:abstractNumId w:val="13"/>
  </w:num>
  <w:num w:numId="17" w16cid:durableId="425422467">
    <w:abstractNumId w:val="16"/>
  </w:num>
  <w:num w:numId="18" w16cid:durableId="2001613371">
    <w:abstractNumId w:val="11"/>
  </w:num>
  <w:num w:numId="19" w16cid:durableId="2146004177">
    <w:abstractNumId w:val="20"/>
  </w:num>
  <w:num w:numId="20" w16cid:durableId="1028793497">
    <w:abstractNumId w:val="18"/>
  </w:num>
  <w:num w:numId="21" w16cid:durableId="1564095776">
    <w:abstractNumId w:val="12"/>
  </w:num>
  <w:num w:numId="22" w16cid:durableId="1445885314">
    <w:abstractNumId w:val="15"/>
  </w:num>
  <w:num w:numId="23" w16cid:durableId="1171262548">
    <w:abstractNumId w:val="19"/>
  </w:num>
  <w:num w:numId="24" w16cid:durableId="4850543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87"/>
    <w:rsid w:val="00010E82"/>
    <w:rsid w:val="00012292"/>
    <w:rsid w:val="0001369F"/>
    <w:rsid w:val="0002299B"/>
    <w:rsid w:val="000260C8"/>
    <w:rsid w:val="000738B8"/>
    <w:rsid w:val="00074DB2"/>
    <w:rsid w:val="00075D49"/>
    <w:rsid w:val="000805D2"/>
    <w:rsid w:val="00085150"/>
    <w:rsid w:val="000970CC"/>
    <w:rsid w:val="000A0A4C"/>
    <w:rsid w:val="000A4F59"/>
    <w:rsid w:val="000F1CB0"/>
    <w:rsid w:val="001028B7"/>
    <w:rsid w:val="001111BF"/>
    <w:rsid w:val="00115F76"/>
    <w:rsid w:val="00130535"/>
    <w:rsid w:val="00141A4C"/>
    <w:rsid w:val="00145210"/>
    <w:rsid w:val="00190AED"/>
    <w:rsid w:val="00191AA9"/>
    <w:rsid w:val="001923C1"/>
    <w:rsid w:val="001A1A88"/>
    <w:rsid w:val="001A2AB4"/>
    <w:rsid w:val="001B29CF"/>
    <w:rsid w:val="001B7A74"/>
    <w:rsid w:val="001F4E2A"/>
    <w:rsid w:val="002309C8"/>
    <w:rsid w:val="00234CE4"/>
    <w:rsid w:val="0028220F"/>
    <w:rsid w:val="002A28C0"/>
    <w:rsid w:val="002A2DC7"/>
    <w:rsid w:val="002C1C9C"/>
    <w:rsid w:val="002D776F"/>
    <w:rsid w:val="002F2361"/>
    <w:rsid w:val="002F518E"/>
    <w:rsid w:val="003058F9"/>
    <w:rsid w:val="00306D72"/>
    <w:rsid w:val="0033112A"/>
    <w:rsid w:val="003332A7"/>
    <w:rsid w:val="00342E11"/>
    <w:rsid w:val="00354BCE"/>
    <w:rsid w:val="00356C14"/>
    <w:rsid w:val="0036105A"/>
    <w:rsid w:val="003661D6"/>
    <w:rsid w:val="00367654"/>
    <w:rsid w:val="00371495"/>
    <w:rsid w:val="00383B8E"/>
    <w:rsid w:val="003A630E"/>
    <w:rsid w:val="003C7E08"/>
    <w:rsid w:val="003E5B36"/>
    <w:rsid w:val="003F6853"/>
    <w:rsid w:val="004079D2"/>
    <w:rsid w:val="00460102"/>
    <w:rsid w:val="00473D24"/>
    <w:rsid w:val="00480BF6"/>
    <w:rsid w:val="004A55E1"/>
    <w:rsid w:val="004C12FD"/>
    <w:rsid w:val="004D29E0"/>
    <w:rsid w:val="004E76B7"/>
    <w:rsid w:val="004F2B47"/>
    <w:rsid w:val="004F390F"/>
    <w:rsid w:val="004F4FFD"/>
    <w:rsid w:val="005348F6"/>
    <w:rsid w:val="00541217"/>
    <w:rsid w:val="00556F01"/>
    <w:rsid w:val="00560575"/>
    <w:rsid w:val="00564F95"/>
    <w:rsid w:val="00574B52"/>
    <w:rsid w:val="00583B70"/>
    <w:rsid w:val="00591411"/>
    <w:rsid w:val="00595BB1"/>
    <w:rsid w:val="00596E1E"/>
    <w:rsid w:val="005E2026"/>
    <w:rsid w:val="005E769F"/>
    <w:rsid w:val="005F1DFC"/>
    <w:rsid w:val="006127FB"/>
    <w:rsid w:val="00617B26"/>
    <w:rsid w:val="006270A9"/>
    <w:rsid w:val="0063246F"/>
    <w:rsid w:val="006466E7"/>
    <w:rsid w:val="0066648A"/>
    <w:rsid w:val="00670202"/>
    <w:rsid w:val="00675956"/>
    <w:rsid w:val="0067714E"/>
    <w:rsid w:val="00681034"/>
    <w:rsid w:val="00695886"/>
    <w:rsid w:val="006D0FBC"/>
    <w:rsid w:val="006D226A"/>
    <w:rsid w:val="006E71D0"/>
    <w:rsid w:val="00720992"/>
    <w:rsid w:val="00731BBC"/>
    <w:rsid w:val="00762BFE"/>
    <w:rsid w:val="007853AF"/>
    <w:rsid w:val="007853DE"/>
    <w:rsid w:val="00795DB3"/>
    <w:rsid w:val="007971DC"/>
    <w:rsid w:val="007A28DF"/>
    <w:rsid w:val="007C7D7F"/>
    <w:rsid w:val="007D600E"/>
    <w:rsid w:val="007D6E13"/>
    <w:rsid w:val="007E038A"/>
    <w:rsid w:val="007F3EF1"/>
    <w:rsid w:val="008063A8"/>
    <w:rsid w:val="00810313"/>
    <w:rsid w:val="00816216"/>
    <w:rsid w:val="0082121C"/>
    <w:rsid w:val="00834B1A"/>
    <w:rsid w:val="00840027"/>
    <w:rsid w:val="00865556"/>
    <w:rsid w:val="0087734B"/>
    <w:rsid w:val="00886535"/>
    <w:rsid w:val="008A7227"/>
    <w:rsid w:val="008B0641"/>
    <w:rsid w:val="008B1CC4"/>
    <w:rsid w:val="008B34B4"/>
    <w:rsid w:val="008B78BF"/>
    <w:rsid w:val="008C314F"/>
    <w:rsid w:val="008C46FD"/>
    <w:rsid w:val="008E41A1"/>
    <w:rsid w:val="008F4C08"/>
    <w:rsid w:val="00900861"/>
    <w:rsid w:val="00903C67"/>
    <w:rsid w:val="00905FD8"/>
    <w:rsid w:val="00910E38"/>
    <w:rsid w:val="00912A1C"/>
    <w:rsid w:val="00913315"/>
    <w:rsid w:val="009311BF"/>
    <w:rsid w:val="00955867"/>
    <w:rsid w:val="0096181F"/>
    <w:rsid w:val="00966D29"/>
    <w:rsid w:val="009847AF"/>
    <w:rsid w:val="009A4D97"/>
    <w:rsid w:val="009A5A2E"/>
    <w:rsid w:val="009A653D"/>
    <w:rsid w:val="009B6033"/>
    <w:rsid w:val="009C431F"/>
    <w:rsid w:val="009C70E2"/>
    <w:rsid w:val="009C7DDD"/>
    <w:rsid w:val="009D0663"/>
    <w:rsid w:val="009D5933"/>
    <w:rsid w:val="009E33B7"/>
    <w:rsid w:val="009F0C7C"/>
    <w:rsid w:val="009F39D3"/>
    <w:rsid w:val="009F5BAD"/>
    <w:rsid w:val="009F6D16"/>
    <w:rsid w:val="00A2202E"/>
    <w:rsid w:val="00A24749"/>
    <w:rsid w:val="00A76B9E"/>
    <w:rsid w:val="00A8621D"/>
    <w:rsid w:val="00A97AFC"/>
    <w:rsid w:val="00AA2F9D"/>
    <w:rsid w:val="00AB084B"/>
    <w:rsid w:val="00AB760F"/>
    <w:rsid w:val="00AE0CF3"/>
    <w:rsid w:val="00AE60BF"/>
    <w:rsid w:val="00B14FC7"/>
    <w:rsid w:val="00B226B4"/>
    <w:rsid w:val="00B25D25"/>
    <w:rsid w:val="00B314F3"/>
    <w:rsid w:val="00B531BC"/>
    <w:rsid w:val="00B5512D"/>
    <w:rsid w:val="00B67609"/>
    <w:rsid w:val="00B72642"/>
    <w:rsid w:val="00B7707E"/>
    <w:rsid w:val="00B87458"/>
    <w:rsid w:val="00BA27C3"/>
    <w:rsid w:val="00BA64E1"/>
    <w:rsid w:val="00BB6BDC"/>
    <w:rsid w:val="00BC51B4"/>
    <w:rsid w:val="00BC6014"/>
    <w:rsid w:val="00BD4E87"/>
    <w:rsid w:val="00BD513A"/>
    <w:rsid w:val="00BD768D"/>
    <w:rsid w:val="00C06E5C"/>
    <w:rsid w:val="00C21298"/>
    <w:rsid w:val="00C250AA"/>
    <w:rsid w:val="00C347C2"/>
    <w:rsid w:val="00C34C16"/>
    <w:rsid w:val="00C364AA"/>
    <w:rsid w:val="00C61F8E"/>
    <w:rsid w:val="00C76151"/>
    <w:rsid w:val="00C7776F"/>
    <w:rsid w:val="00C8540B"/>
    <w:rsid w:val="00C86092"/>
    <w:rsid w:val="00C864B7"/>
    <w:rsid w:val="00C879F4"/>
    <w:rsid w:val="00CA00DC"/>
    <w:rsid w:val="00CC634E"/>
    <w:rsid w:val="00CD13F6"/>
    <w:rsid w:val="00CD5CAD"/>
    <w:rsid w:val="00CD6E0E"/>
    <w:rsid w:val="00D11D64"/>
    <w:rsid w:val="00D208B3"/>
    <w:rsid w:val="00D306BB"/>
    <w:rsid w:val="00D53E1C"/>
    <w:rsid w:val="00D83098"/>
    <w:rsid w:val="00D918BD"/>
    <w:rsid w:val="00D95C9B"/>
    <w:rsid w:val="00DC1F28"/>
    <w:rsid w:val="00DD1EE6"/>
    <w:rsid w:val="00DD2DB7"/>
    <w:rsid w:val="00DD57D4"/>
    <w:rsid w:val="00DF633A"/>
    <w:rsid w:val="00E04DB9"/>
    <w:rsid w:val="00E07582"/>
    <w:rsid w:val="00E1235F"/>
    <w:rsid w:val="00E2281C"/>
    <w:rsid w:val="00E30F19"/>
    <w:rsid w:val="00E512EE"/>
    <w:rsid w:val="00E6059D"/>
    <w:rsid w:val="00E71FF4"/>
    <w:rsid w:val="00E728A6"/>
    <w:rsid w:val="00E728D5"/>
    <w:rsid w:val="00E82B8C"/>
    <w:rsid w:val="00E83E4B"/>
    <w:rsid w:val="00E91B94"/>
    <w:rsid w:val="00E922B3"/>
    <w:rsid w:val="00E930B5"/>
    <w:rsid w:val="00EC0DB0"/>
    <w:rsid w:val="00EC5D2F"/>
    <w:rsid w:val="00ED15A0"/>
    <w:rsid w:val="00EF0F42"/>
    <w:rsid w:val="00F05E85"/>
    <w:rsid w:val="00F150D3"/>
    <w:rsid w:val="00F25ACA"/>
    <w:rsid w:val="00F31BED"/>
    <w:rsid w:val="00F329F4"/>
    <w:rsid w:val="00F47BBF"/>
    <w:rsid w:val="00F532A4"/>
    <w:rsid w:val="00F562E8"/>
    <w:rsid w:val="00F7495B"/>
    <w:rsid w:val="00F75DC0"/>
    <w:rsid w:val="00FB7315"/>
    <w:rsid w:val="00FB7721"/>
    <w:rsid w:val="00FD0E7C"/>
    <w:rsid w:val="00FD3621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48115"/>
  <w15:chartTrackingRefBased/>
  <w15:docId w15:val="{C94AE6CB-D71E-4029-AC2B-72C3838F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33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tte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1E54-0C72-4936-A017-2A9142E2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36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</dc:creator>
  <cp:keywords/>
  <cp:lastModifiedBy>jeannette harris</cp:lastModifiedBy>
  <cp:revision>55</cp:revision>
  <cp:lastPrinted>2020-10-01T19:16:00Z</cp:lastPrinted>
  <dcterms:created xsi:type="dcterms:W3CDTF">2023-11-13T17:13:00Z</dcterms:created>
  <dcterms:modified xsi:type="dcterms:W3CDTF">2023-12-12T01:00:00Z</dcterms:modified>
  <cp:version/>
</cp:coreProperties>
</file>